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2C" w:rsidRPr="001D3180" w:rsidRDefault="00FF162C" w:rsidP="00FF162C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.75pt" o:ole="" fillcolor="window">
            <v:imagedata r:id="rId7" o:title=""/>
          </v:shape>
          <o:OLEObject Type="Embed" ProgID="Word.Picture.8" ShapeID="_x0000_i1025" DrawAspect="Content" ObjectID="_1744547786" r:id="rId8"/>
        </w:object>
      </w:r>
    </w:p>
    <w:p w:rsidR="00FF162C" w:rsidRDefault="00FF162C" w:rsidP="00FF162C">
      <w:pPr>
        <w:jc w:val="center"/>
        <w:rPr>
          <w:b/>
          <w:bCs/>
          <w:sz w:val="28"/>
          <w:lang w:val="uk-UA"/>
        </w:rPr>
      </w:pPr>
    </w:p>
    <w:p w:rsidR="00FF162C" w:rsidRDefault="00FF162C" w:rsidP="00FF162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:rsidR="00FF162C" w:rsidRDefault="00FF162C" w:rsidP="00FF162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:rsidR="00FF162C" w:rsidRDefault="00FF162C" w:rsidP="00FF162C">
      <w:pPr>
        <w:jc w:val="center"/>
        <w:rPr>
          <w:b/>
          <w:bCs/>
          <w:sz w:val="28"/>
          <w:lang w:val="uk-UA"/>
        </w:rPr>
      </w:pPr>
    </w:p>
    <w:p w:rsidR="00FF162C" w:rsidRPr="006A7531" w:rsidRDefault="00FF162C" w:rsidP="00FF162C">
      <w:pPr>
        <w:jc w:val="center"/>
        <w:rPr>
          <w:b/>
          <w:bCs/>
          <w:sz w:val="28"/>
          <w:lang w:val="uk-UA"/>
        </w:rPr>
      </w:pPr>
    </w:p>
    <w:p w:rsidR="00FF162C" w:rsidRDefault="00FF162C" w:rsidP="00FF162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РІШЕННЯ</w:t>
      </w:r>
    </w:p>
    <w:p w:rsidR="00FE204F" w:rsidRDefault="00FE204F" w:rsidP="00FF162C">
      <w:pPr>
        <w:jc w:val="center"/>
        <w:rPr>
          <w:b/>
          <w:bCs/>
          <w:sz w:val="28"/>
          <w:lang w:val="uk-UA"/>
        </w:rPr>
      </w:pPr>
    </w:p>
    <w:p w:rsidR="00FE204F" w:rsidRPr="00F93D98" w:rsidRDefault="00FE204F" w:rsidP="00FE204F">
      <w:pPr>
        <w:rPr>
          <w:bCs/>
          <w:sz w:val="28"/>
          <w:szCs w:val="28"/>
        </w:rPr>
      </w:pPr>
      <w:bookmarkStart w:id="0" w:name="_Hlk131160164"/>
      <w:r>
        <w:rPr>
          <w:bCs/>
          <w:sz w:val="28"/>
          <w:szCs w:val="28"/>
          <w:lang w:val="uk-UA"/>
        </w:rPr>
        <w:t>27.04</w:t>
      </w:r>
      <w:r w:rsidRPr="00F062D3">
        <w:rPr>
          <w:bCs/>
          <w:sz w:val="28"/>
          <w:szCs w:val="28"/>
          <w:lang w:val="uk-UA"/>
        </w:rPr>
        <w:t xml:space="preserve">.2023 року                         </w:t>
      </w:r>
      <w:r w:rsidRPr="00F93D98"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  <w:lang w:val="uk-UA"/>
        </w:rPr>
        <w:t xml:space="preserve">            </w:t>
      </w:r>
      <w:r w:rsidRPr="00F93D98">
        <w:rPr>
          <w:bCs/>
          <w:sz w:val="28"/>
          <w:szCs w:val="28"/>
        </w:rPr>
        <w:t xml:space="preserve">     </w:t>
      </w:r>
      <w:r w:rsidR="00F93D98">
        <w:rPr>
          <w:bCs/>
          <w:sz w:val="28"/>
          <w:szCs w:val="28"/>
          <w:lang w:val="uk-UA"/>
        </w:rPr>
        <w:t xml:space="preserve">       </w:t>
      </w:r>
      <w:r w:rsidRPr="00F93D98">
        <w:rPr>
          <w:bCs/>
          <w:sz w:val="28"/>
          <w:szCs w:val="28"/>
        </w:rPr>
        <w:t xml:space="preserve">   </w:t>
      </w:r>
      <w:r w:rsidRPr="00F062D3">
        <w:rPr>
          <w:bCs/>
          <w:sz w:val="28"/>
          <w:szCs w:val="28"/>
          <w:lang w:val="uk-UA"/>
        </w:rPr>
        <w:t xml:space="preserve">   №</w:t>
      </w:r>
      <w:r>
        <w:rPr>
          <w:bCs/>
          <w:sz w:val="28"/>
          <w:szCs w:val="28"/>
          <w:lang w:val="uk-UA"/>
        </w:rPr>
        <w:t xml:space="preserve"> </w:t>
      </w:r>
      <w:r w:rsidRPr="00F062D3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207</w:t>
      </w:r>
      <w:r w:rsidRPr="00F062D3">
        <w:rPr>
          <w:bCs/>
          <w:sz w:val="28"/>
          <w:szCs w:val="28"/>
          <w:lang w:val="uk-UA"/>
        </w:rPr>
        <w:t xml:space="preserve"> -</w:t>
      </w:r>
      <w:r w:rsidRPr="00F062D3">
        <w:rPr>
          <w:bCs/>
          <w:sz w:val="28"/>
          <w:szCs w:val="28"/>
          <w:lang w:val="en-US"/>
        </w:rPr>
        <w:t>VIII</w:t>
      </w:r>
    </w:p>
    <w:bookmarkEnd w:id="0"/>
    <w:p w:rsidR="003E6C83" w:rsidRDefault="003E6C83" w:rsidP="00F55BF7">
      <w:pPr>
        <w:pStyle w:val="a5"/>
        <w:spacing w:line="276" w:lineRule="auto"/>
        <w:rPr>
          <w:b/>
          <w:bCs/>
          <w:sz w:val="28"/>
          <w:lang w:val="uk-UA"/>
        </w:rPr>
      </w:pPr>
    </w:p>
    <w:p w:rsidR="00FF162C" w:rsidRPr="00FE204F" w:rsidRDefault="00FF162C" w:rsidP="00FF162C">
      <w:pPr>
        <w:rPr>
          <w:sz w:val="28"/>
          <w:szCs w:val="32"/>
          <w:lang w:val="uk-UA"/>
        </w:rPr>
      </w:pPr>
      <w:r w:rsidRPr="00FE204F">
        <w:rPr>
          <w:sz w:val="28"/>
          <w:szCs w:val="32"/>
          <w:lang w:val="uk-UA"/>
        </w:rPr>
        <w:t>Про внесення змін до Програми фінансової підтримки</w:t>
      </w:r>
    </w:p>
    <w:p w:rsidR="00FF162C" w:rsidRPr="00FE204F" w:rsidRDefault="00A945E2" w:rsidP="00FF162C">
      <w:pPr>
        <w:rPr>
          <w:sz w:val="28"/>
          <w:szCs w:val="32"/>
          <w:lang w:val="uk-UA"/>
        </w:rPr>
      </w:pPr>
      <w:r w:rsidRPr="00FE204F">
        <w:rPr>
          <w:sz w:val="28"/>
          <w:szCs w:val="32"/>
          <w:lang w:val="uk-UA"/>
        </w:rPr>
        <w:t>та розвитку к</w:t>
      </w:r>
      <w:r w:rsidR="00FF162C" w:rsidRPr="00FE204F">
        <w:rPr>
          <w:sz w:val="28"/>
          <w:szCs w:val="32"/>
          <w:lang w:val="uk-UA"/>
        </w:rPr>
        <w:t xml:space="preserve">омунального некомерційного підприємства </w:t>
      </w:r>
    </w:p>
    <w:p w:rsidR="00FF162C" w:rsidRPr="00FE204F" w:rsidRDefault="00FF162C" w:rsidP="00FF162C">
      <w:pPr>
        <w:rPr>
          <w:sz w:val="28"/>
          <w:szCs w:val="32"/>
          <w:lang w:val="uk-UA"/>
        </w:rPr>
      </w:pPr>
      <w:r w:rsidRPr="00FE204F">
        <w:rPr>
          <w:sz w:val="28"/>
          <w:szCs w:val="32"/>
          <w:lang w:val="uk-UA"/>
        </w:rPr>
        <w:t xml:space="preserve">«Савранський центр первинної медико-санітарної допомоги» </w:t>
      </w:r>
    </w:p>
    <w:p w:rsidR="00FF162C" w:rsidRPr="00FE204F" w:rsidRDefault="00FF162C" w:rsidP="00FF162C">
      <w:pPr>
        <w:rPr>
          <w:sz w:val="28"/>
          <w:szCs w:val="32"/>
          <w:lang w:val="uk-UA"/>
        </w:rPr>
      </w:pPr>
      <w:r w:rsidRPr="00FE204F">
        <w:rPr>
          <w:sz w:val="28"/>
          <w:szCs w:val="32"/>
          <w:lang w:val="uk-UA"/>
        </w:rPr>
        <w:t>Савранської селищної ради Одеської області на 2021-2025 роки</w:t>
      </w:r>
    </w:p>
    <w:p w:rsidR="00FF162C" w:rsidRPr="00FE204F" w:rsidRDefault="00FF162C" w:rsidP="00F55BF7">
      <w:pPr>
        <w:pStyle w:val="a5"/>
        <w:spacing w:line="276" w:lineRule="auto"/>
        <w:rPr>
          <w:bCs/>
          <w:sz w:val="24"/>
          <w:lang w:val="uk-UA"/>
        </w:rPr>
      </w:pPr>
    </w:p>
    <w:p w:rsidR="009012BE" w:rsidRDefault="009012BE" w:rsidP="009012BE">
      <w:pPr>
        <w:ind w:firstLine="709"/>
        <w:rPr>
          <w:b/>
          <w:sz w:val="28"/>
          <w:szCs w:val="32"/>
          <w:lang w:val="uk-UA"/>
        </w:rPr>
      </w:pPr>
      <w:r w:rsidRPr="009012BE">
        <w:rPr>
          <w:sz w:val="28"/>
          <w:szCs w:val="32"/>
          <w:lang w:val="uk-UA"/>
        </w:rPr>
        <w:t xml:space="preserve">Керуючись п.22 </w:t>
      </w:r>
      <w:r w:rsidR="00A945E2">
        <w:rPr>
          <w:sz w:val="28"/>
          <w:szCs w:val="32"/>
          <w:lang w:val="uk-UA"/>
        </w:rPr>
        <w:t xml:space="preserve"> </w:t>
      </w:r>
      <w:r w:rsidRPr="009012BE">
        <w:rPr>
          <w:sz w:val="28"/>
          <w:szCs w:val="32"/>
          <w:lang w:val="uk-UA"/>
        </w:rPr>
        <w:t>ч.1 ст. 26 Закону України «Про місцеве самоврядування в</w:t>
      </w:r>
      <w:r>
        <w:rPr>
          <w:sz w:val="28"/>
          <w:szCs w:val="32"/>
          <w:lang w:val="uk-UA"/>
        </w:rPr>
        <w:t xml:space="preserve"> </w:t>
      </w:r>
      <w:r w:rsidRPr="009012BE">
        <w:rPr>
          <w:sz w:val="28"/>
          <w:szCs w:val="32"/>
          <w:lang w:val="uk-UA"/>
        </w:rPr>
        <w:t>Україні», ч.5 ст. 3 Закону України «Про державні фінансові гарантії медичного</w:t>
      </w:r>
      <w:r>
        <w:rPr>
          <w:sz w:val="28"/>
          <w:szCs w:val="32"/>
          <w:lang w:val="uk-UA"/>
        </w:rPr>
        <w:t xml:space="preserve"> </w:t>
      </w:r>
      <w:r w:rsidRPr="009012BE">
        <w:rPr>
          <w:sz w:val="28"/>
          <w:szCs w:val="32"/>
          <w:lang w:val="uk-UA"/>
        </w:rPr>
        <w:t>обслуговування населення», Законом України «Основи законодавства України</w:t>
      </w:r>
      <w:r>
        <w:rPr>
          <w:sz w:val="28"/>
          <w:szCs w:val="32"/>
          <w:lang w:val="uk-UA"/>
        </w:rPr>
        <w:t xml:space="preserve"> </w:t>
      </w:r>
      <w:r w:rsidRPr="009012BE">
        <w:rPr>
          <w:sz w:val="28"/>
          <w:szCs w:val="32"/>
          <w:lang w:val="uk-UA"/>
        </w:rPr>
        <w:t>про охорону здоров’я», з метою підвищення якості та доступності надання</w:t>
      </w:r>
      <w:r>
        <w:rPr>
          <w:sz w:val="28"/>
          <w:szCs w:val="32"/>
          <w:lang w:val="uk-UA"/>
        </w:rPr>
        <w:t xml:space="preserve"> </w:t>
      </w:r>
      <w:r w:rsidRPr="009012BE">
        <w:rPr>
          <w:sz w:val="28"/>
          <w:szCs w:val="32"/>
          <w:lang w:val="uk-UA"/>
        </w:rPr>
        <w:t>кваліфікованої медичної допомоги населенню, забезпечення стабільної роботи</w:t>
      </w:r>
      <w:r>
        <w:rPr>
          <w:sz w:val="28"/>
          <w:szCs w:val="32"/>
          <w:lang w:val="uk-UA"/>
        </w:rPr>
        <w:t xml:space="preserve"> </w:t>
      </w:r>
      <w:r w:rsidRPr="009012BE">
        <w:rPr>
          <w:sz w:val="28"/>
          <w:szCs w:val="32"/>
          <w:lang w:val="uk-UA"/>
        </w:rPr>
        <w:t>комунального некомерційного підприємства «Савранський центр первинної</w:t>
      </w:r>
      <w:r>
        <w:rPr>
          <w:sz w:val="28"/>
          <w:szCs w:val="32"/>
          <w:lang w:val="uk-UA"/>
        </w:rPr>
        <w:t xml:space="preserve"> </w:t>
      </w:r>
      <w:r w:rsidRPr="009012BE">
        <w:rPr>
          <w:sz w:val="28"/>
          <w:szCs w:val="32"/>
          <w:lang w:val="uk-UA"/>
        </w:rPr>
        <w:t>медико-санітарної допомоги» Савранської селищної ради Одеської області,</w:t>
      </w:r>
      <w:r>
        <w:rPr>
          <w:sz w:val="28"/>
          <w:szCs w:val="32"/>
          <w:lang w:val="uk-UA"/>
        </w:rPr>
        <w:t xml:space="preserve"> </w:t>
      </w:r>
      <w:r w:rsidRPr="009012BE">
        <w:rPr>
          <w:sz w:val="28"/>
          <w:szCs w:val="32"/>
          <w:lang w:val="uk-UA"/>
        </w:rPr>
        <w:t>враховуючи</w:t>
      </w:r>
      <w:r w:rsidR="00A945E2">
        <w:rPr>
          <w:sz w:val="28"/>
          <w:szCs w:val="32"/>
          <w:lang w:val="uk-UA"/>
        </w:rPr>
        <w:t xml:space="preserve"> висновки та рекомендації </w:t>
      </w:r>
      <w:r w:rsidRPr="009012BE">
        <w:rPr>
          <w:sz w:val="28"/>
          <w:szCs w:val="32"/>
          <w:lang w:val="uk-UA"/>
        </w:rPr>
        <w:t>постійн</w:t>
      </w:r>
      <w:r w:rsidR="00A945E2">
        <w:rPr>
          <w:sz w:val="28"/>
          <w:szCs w:val="32"/>
          <w:lang w:val="uk-UA"/>
        </w:rPr>
        <w:t>ої комісії</w:t>
      </w:r>
      <w:r w:rsidRPr="009012BE">
        <w:rPr>
          <w:sz w:val="28"/>
          <w:szCs w:val="32"/>
          <w:lang w:val="uk-UA"/>
        </w:rPr>
        <w:t xml:space="preserve"> селищної ради з питань планування, фінансів та бюджету,</w:t>
      </w:r>
      <w:r>
        <w:rPr>
          <w:sz w:val="28"/>
          <w:szCs w:val="32"/>
          <w:lang w:val="uk-UA"/>
        </w:rPr>
        <w:t xml:space="preserve"> </w:t>
      </w:r>
      <w:r w:rsidRPr="009012BE">
        <w:rPr>
          <w:sz w:val="28"/>
          <w:szCs w:val="32"/>
          <w:lang w:val="uk-UA"/>
        </w:rPr>
        <w:t>соціально-економічного розвитку, ринкових відносин та інвестиційної</w:t>
      </w:r>
      <w:r>
        <w:rPr>
          <w:sz w:val="28"/>
          <w:szCs w:val="32"/>
          <w:lang w:val="uk-UA"/>
        </w:rPr>
        <w:t xml:space="preserve"> </w:t>
      </w:r>
      <w:r w:rsidRPr="009012BE">
        <w:rPr>
          <w:sz w:val="28"/>
          <w:szCs w:val="32"/>
          <w:lang w:val="uk-UA"/>
        </w:rPr>
        <w:t>діяльності, житлово-комунального господарства та комунальної власності</w:t>
      </w:r>
      <w:r w:rsidRPr="00A945E2">
        <w:rPr>
          <w:color w:val="FF0000"/>
          <w:sz w:val="28"/>
          <w:szCs w:val="32"/>
          <w:lang w:val="uk-UA"/>
        </w:rPr>
        <w:t>,</w:t>
      </w:r>
      <w:r w:rsidRPr="009012BE">
        <w:rPr>
          <w:sz w:val="28"/>
          <w:szCs w:val="32"/>
          <w:lang w:val="uk-UA"/>
        </w:rPr>
        <w:t xml:space="preserve"> селищна рада</w:t>
      </w:r>
      <w:r w:rsidR="00FF162C" w:rsidRPr="00FF162C">
        <w:rPr>
          <w:b/>
          <w:sz w:val="28"/>
          <w:szCs w:val="32"/>
          <w:lang w:val="uk-UA"/>
        </w:rPr>
        <w:t xml:space="preserve">          </w:t>
      </w:r>
      <w:r w:rsidR="00FF162C">
        <w:rPr>
          <w:b/>
          <w:sz w:val="28"/>
          <w:szCs w:val="32"/>
          <w:lang w:val="uk-UA"/>
        </w:rPr>
        <w:t xml:space="preserve">              </w:t>
      </w:r>
    </w:p>
    <w:p w:rsidR="009012BE" w:rsidRDefault="009012BE" w:rsidP="009012BE">
      <w:pPr>
        <w:ind w:firstLine="709"/>
        <w:rPr>
          <w:b/>
          <w:sz w:val="28"/>
          <w:szCs w:val="32"/>
          <w:lang w:val="uk-UA"/>
        </w:rPr>
      </w:pPr>
    </w:p>
    <w:p w:rsidR="00FF162C" w:rsidRDefault="00FF162C" w:rsidP="009012BE">
      <w:pPr>
        <w:ind w:firstLine="709"/>
        <w:rPr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          </w:t>
      </w:r>
      <w:r w:rsidRPr="00FF162C">
        <w:rPr>
          <w:b/>
          <w:sz w:val="28"/>
          <w:szCs w:val="32"/>
          <w:lang w:val="uk-UA"/>
        </w:rPr>
        <w:t xml:space="preserve"> </w:t>
      </w:r>
      <w:r w:rsidRPr="00FF162C">
        <w:rPr>
          <w:sz w:val="28"/>
          <w:szCs w:val="32"/>
          <w:lang w:val="uk-UA"/>
        </w:rPr>
        <w:t>ВИРІШИЛА:</w:t>
      </w:r>
    </w:p>
    <w:p w:rsidR="00A945E2" w:rsidRPr="00FF162C" w:rsidRDefault="00A945E2" w:rsidP="009012BE">
      <w:pPr>
        <w:ind w:firstLine="709"/>
        <w:rPr>
          <w:sz w:val="28"/>
          <w:szCs w:val="32"/>
          <w:lang w:val="uk-UA"/>
        </w:rPr>
      </w:pPr>
    </w:p>
    <w:p w:rsidR="00FF162C" w:rsidRPr="009012BE" w:rsidRDefault="009012BE" w:rsidP="006F760B">
      <w:pPr>
        <w:pStyle w:val="a7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9012BE">
        <w:rPr>
          <w:rFonts w:ascii="Times New Roman" w:hAnsi="Times New Roman"/>
          <w:sz w:val="28"/>
          <w:szCs w:val="32"/>
          <w:lang w:val="uk-UA"/>
        </w:rPr>
        <w:t xml:space="preserve">Внести зміни до </w:t>
      </w:r>
      <w:r w:rsidR="00A945E2">
        <w:rPr>
          <w:rFonts w:ascii="Times New Roman" w:hAnsi="Times New Roman"/>
          <w:sz w:val="28"/>
          <w:szCs w:val="32"/>
          <w:lang w:val="uk-UA"/>
        </w:rPr>
        <w:t xml:space="preserve"> пункту 4.</w:t>
      </w:r>
      <w:r w:rsidRPr="009012BE">
        <w:rPr>
          <w:rFonts w:ascii="Times New Roman" w:hAnsi="Times New Roman"/>
          <w:sz w:val="28"/>
          <w:szCs w:val="32"/>
          <w:lang w:val="uk-UA"/>
        </w:rPr>
        <w:t>додатку №3 Програми фінансової підтримки та розвитку Комунального некомерційного підприємства «Савранський центр первинної медико-санітарної допомоги» Савранської селищної ради Одеської області на 2021-2025 роки, затвердженої рішенням селищної ради від 22.04.2021 року №313-</w:t>
      </w:r>
      <w:r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9012BE">
        <w:rPr>
          <w:rFonts w:ascii="Times New Roman" w:hAnsi="Times New Roman"/>
          <w:sz w:val="28"/>
          <w:szCs w:val="32"/>
          <w:lang w:val="uk-UA"/>
        </w:rPr>
        <w:t xml:space="preserve">III, а саме </w:t>
      </w:r>
      <w:r w:rsidR="00FF162C" w:rsidRPr="009012BE">
        <w:rPr>
          <w:rFonts w:ascii="Times New Roman" w:hAnsi="Times New Roman"/>
          <w:sz w:val="28"/>
          <w:szCs w:val="32"/>
          <w:lang w:val="uk-UA"/>
        </w:rPr>
        <w:t>цифри 1045,6 тис. грн.. замінити цифрами 1357, 5 тис. грн..</w:t>
      </w:r>
    </w:p>
    <w:p w:rsidR="00504D89" w:rsidRPr="00504D89" w:rsidRDefault="00504D89" w:rsidP="00504D89">
      <w:pPr>
        <w:pStyle w:val="a7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Фінансовому відділу Савранської селищної ради Одеської області</w:t>
      </w:r>
    </w:p>
    <w:p w:rsidR="00504D89" w:rsidRPr="00504D89" w:rsidRDefault="00504D89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(</w:t>
      </w:r>
      <w:proofErr w:type="spellStart"/>
      <w:r w:rsidRPr="00504D89">
        <w:rPr>
          <w:rFonts w:ascii="Times New Roman" w:hAnsi="Times New Roman"/>
          <w:sz w:val="28"/>
          <w:szCs w:val="32"/>
          <w:lang w:val="uk-UA"/>
        </w:rPr>
        <w:t>Колеблюк</w:t>
      </w:r>
      <w:proofErr w:type="spellEnd"/>
      <w:r w:rsidRPr="00504D89">
        <w:rPr>
          <w:rFonts w:ascii="Times New Roman" w:hAnsi="Times New Roman"/>
          <w:sz w:val="28"/>
          <w:szCs w:val="32"/>
          <w:lang w:val="uk-UA"/>
        </w:rPr>
        <w:t xml:space="preserve"> А.Ф.) забезпечити фінансування заходів Програми</w:t>
      </w:r>
    </w:p>
    <w:p w:rsidR="00504D89" w:rsidRPr="00504D89" w:rsidRDefault="00504D89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фінансової підтримки та розвитку Комунального некомерційного</w:t>
      </w:r>
    </w:p>
    <w:p w:rsidR="00504D89" w:rsidRPr="00504D89" w:rsidRDefault="00504D89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підприємства «Савранський центр первинної медико-санітарної</w:t>
      </w:r>
    </w:p>
    <w:p w:rsidR="00504D89" w:rsidRPr="00504D89" w:rsidRDefault="00504D89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допомоги» Савранської селищної ради Одеської області відповідно до</w:t>
      </w:r>
    </w:p>
    <w:p w:rsidR="00504D89" w:rsidRDefault="00504D89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lastRenderedPageBreak/>
        <w:t>внесених змін.</w:t>
      </w:r>
    </w:p>
    <w:p w:rsidR="00504D89" w:rsidRPr="00504D89" w:rsidRDefault="00504D89" w:rsidP="00504D89">
      <w:pPr>
        <w:pStyle w:val="a7"/>
        <w:numPr>
          <w:ilvl w:val="0"/>
          <w:numId w:val="4"/>
        </w:numPr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Контроль за виконанням цього рішення покласти на постійну</w:t>
      </w:r>
    </w:p>
    <w:p w:rsidR="00504D89" w:rsidRPr="00504D89" w:rsidRDefault="00504D89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комісію Савранської селищної ради з питань планування фінансів та</w:t>
      </w:r>
    </w:p>
    <w:p w:rsidR="00504D89" w:rsidRPr="00504D89" w:rsidRDefault="00504D89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бюджету, соціально-економічного розвитку, ринкових відносин та</w:t>
      </w:r>
    </w:p>
    <w:p w:rsidR="00504D89" w:rsidRPr="00504D89" w:rsidRDefault="00504D89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інвестиційної діяльності, житлово-комунального господарства та</w:t>
      </w:r>
    </w:p>
    <w:p w:rsidR="00504D89" w:rsidRDefault="00504D89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  <w:r w:rsidRPr="00504D89">
        <w:rPr>
          <w:rFonts w:ascii="Times New Roman" w:hAnsi="Times New Roman"/>
          <w:sz w:val="28"/>
          <w:szCs w:val="32"/>
          <w:lang w:val="uk-UA"/>
        </w:rPr>
        <w:t>комунальної власності.</w:t>
      </w:r>
      <w:r>
        <w:rPr>
          <w:rFonts w:ascii="Times New Roman" w:hAnsi="Times New Roman"/>
          <w:sz w:val="28"/>
          <w:szCs w:val="32"/>
          <w:lang w:val="uk-UA"/>
        </w:rPr>
        <w:t xml:space="preserve"> </w:t>
      </w:r>
    </w:p>
    <w:p w:rsidR="00CE4ACE" w:rsidRDefault="00CE4ACE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</w:p>
    <w:p w:rsidR="00F93D98" w:rsidRDefault="00F93D98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</w:p>
    <w:p w:rsidR="00CE4ACE" w:rsidRDefault="00CE4ACE" w:rsidP="00504D89">
      <w:pPr>
        <w:pStyle w:val="a7"/>
        <w:spacing w:after="200" w:line="276" w:lineRule="auto"/>
        <w:rPr>
          <w:rFonts w:ascii="Times New Roman" w:hAnsi="Times New Roman"/>
          <w:sz w:val="28"/>
          <w:szCs w:val="32"/>
          <w:lang w:val="uk-UA"/>
        </w:rPr>
      </w:pPr>
    </w:p>
    <w:p w:rsidR="00FE204F" w:rsidRPr="007F7C9D" w:rsidRDefault="00FE204F" w:rsidP="00FE204F">
      <w:pPr>
        <w:pStyle w:val="a3"/>
        <w:rPr>
          <w:rFonts w:ascii="Times New Roman" w:hAnsi="Times New Roman"/>
          <w:sz w:val="28"/>
          <w:szCs w:val="28"/>
        </w:rPr>
      </w:pPr>
      <w:bookmarkStart w:id="1" w:name="_Hlk131158442"/>
      <w:bookmarkStart w:id="2" w:name="_Hlk128493172"/>
      <w:proofErr w:type="spellStart"/>
      <w:r w:rsidRPr="007F7C9D">
        <w:rPr>
          <w:rFonts w:ascii="Times New Roman" w:hAnsi="Times New Roman"/>
          <w:sz w:val="28"/>
          <w:szCs w:val="28"/>
        </w:rPr>
        <w:t>Секретар</w:t>
      </w:r>
      <w:proofErr w:type="spellEnd"/>
      <w:r w:rsidRPr="007F7C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7C9D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7F7C9D">
        <w:rPr>
          <w:rFonts w:ascii="Times New Roman" w:hAnsi="Times New Roman"/>
          <w:sz w:val="28"/>
          <w:szCs w:val="28"/>
        </w:rPr>
        <w:t xml:space="preserve"> ради, </w:t>
      </w:r>
    </w:p>
    <w:p w:rsidR="00FE204F" w:rsidRPr="007F7C9D" w:rsidRDefault="00FE204F" w:rsidP="00FE204F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7F7C9D">
        <w:rPr>
          <w:rFonts w:ascii="Times New Roman" w:hAnsi="Times New Roman"/>
          <w:sz w:val="28"/>
          <w:szCs w:val="28"/>
        </w:rPr>
        <w:t>виконуючий</w:t>
      </w:r>
      <w:proofErr w:type="spellEnd"/>
      <w:r w:rsidRPr="007F7C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7C9D">
        <w:rPr>
          <w:rFonts w:ascii="Times New Roman" w:hAnsi="Times New Roman"/>
          <w:sz w:val="28"/>
          <w:szCs w:val="28"/>
        </w:rPr>
        <w:t>обов’язки</w:t>
      </w:r>
      <w:proofErr w:type="spellEnd"/>
      <w:r w:rsidRPr="007F7C9D">
        <w:rPr>
          <w:rFonts w:ascii="Times New Roman" w:hAnsi="Times New Roman"/>
          <w:sz w:val="28"/>
          <w:szCs w:val="28"/>
        </w:rPr>
        <w:t xml:space="preserve"> </w:t>
      </w:r>
    </w:p>
    <w:p w:rsidR="00FE204F" w:rsidRDefault="00FE204F" w:rsidP="00FE204F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7F7C9D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7F7C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7C9D">
        <w:rPr>
          <w:rFonts w:ascii="Times New Roman" w:hAnsi="Times New Roman"/>
          <w:sz w:val="28"/>
          <w:szCs w:val="28"/>
        </w:rPr>
        <w:t>голови</w:t>
      </w:r>
      <w:proofErr w:type="spellEnd"/>
      <w:r w:rsidRPr="007F7C9D">
        <w:rPr>
          <w:rFonts w:ascii="Times New Roman" w:hAnsi="Times New Roman"/>
          <w:sz w:val="28"/>
          <w:szCs w:val="28"/>
        </w:rPr>
        <w:tab/>
      </w:r>
      <w:r w:rsidRPr="007F7C9D">
        <w:rPr>
          <w:rFonts w:ascii="Times New Roman" w:hAnsi="Times New Roman"/>
          <w:sz w:val="28"/>
          <w:szCs w:val="28"/>
        </w:rPr>
        <w:tab/>
      </w:r>
      <w:r w:rsidRPr="007F7C9D">
        <w:rPr>
          <w:rFonts w:ascii="Times New Roman" w:hAnsi="Times New Roman"/>
          <w:sz w:val="28"/>
          <w:szCs w:val="28"/>
        </w:rPr>
        <w:tab/>
      </w:r>
      <w:r w:rsidRPr="007F7C9D">
        <w:rPr>
          <w:rFonts w:ascii="Times New Roman" w:hAnsi="Times New Roman"/>
          <w:sz w:val="28"/>
          <w:szCs w:val="28"/>
        </w:rPr>
        <w:tab/>
      </w:r>
      <w:r w:rsidRPr="007F7C9D"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Pr="007F7C9D">
        <w:rPr>
          <w:rFonts w:ascii="Times New Roman" w:hAnsi="Times New Roman"/>
          <w:sz w:val="28"/>
          <w:szCs w:val="28"/>
        </w:rPr>
        <w:t>Євген</w:t>
      </w:r>
      <w:proofErr w:type="spellEnd"/>
      <w:r w:rsidRPr="007F7C9D">
        <w:rPr>
          <w:rFonts w:ascii="Times New Roman" w:hAnsi="Times New Roman"/>
          <w:sz w:val="28"/>
          <w:szCs w:val="28"/>
        </w:rPr>
        <w:t xml:space="preserve"> НАСЕЛЕНКО</w:t>
      </w:r>
    </w:p>
    <w:bookmarkEnd w:id="1"/>
    <w:p w:rsidR="00FE204F" w:rsidRPr="007F7C9D" w:rsidRDefault="00FE204F" w:rsidP="00FE204F">
      <w:pPr>
        <w:pStyle w:val="a3"/>
        <w:rPr>
          <w:rFonts w:ascii="Times New Roman" w:hAnsi="Times New Roman"/>
          <w:sz w:val="28"/>
          <w:szCs w:val="28"/>
        </w:rPr>
      </w:pPr>
    </w:p>
    <w:p w:rsidR="00FF162C" w:rsidRPr="00F93D98" w:rsidRDefault="00FF162C" w:rsidP="00F93D98">
      <w:pPr>
        <w:rPr>
          <w:sz w:val="28"/>
          <w:szCs w:val="32"/>
          <w:lang w:val="uk-UA" w:eastAsia="en-US" w:bidi="en-US"/>
        </w:rPr>
      </w:pPr>
      <w:bookmarkStart w:id="3" w:name="_GoBack"/>
      <w:bookmarkEnd w:id="2"/>
      <w:bookmarkEnd w:id="3"/>
    </w:p>
    <w:sectPr w:rsidR="00FF162C" w:rsidRPr="00F93D98" w:rsidSect="00935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75056"/>
    <w:multiLevelType w:val="hybridMultilevel"/>
    <w:tmpl w:val="31EC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56C1F"/>
    <w:multiLevelType w:val="hybridMultilevel"/>
    <w:tmpl w:val="6ED444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230E1F"/>
    <w:multiLevelType w:val="hybridMultilevel"/>
    <w:tmpl w:val="6ED444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069A3"/>
    <w:multiLevelType w:val="hybridMultilevel"/>
    <w:tmpl w:val="75B88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510"/>
    <w:rsid w:val="001D178E"/>
    <w:rsid w:val="001D3180"/>
    <w:rsid w:val="001D5584"/>
    <w:rsid w:val="001E6E59"/>
    <w:rsid w:val="002560C5"/>
    <w:rsid w:val="00261972"/>
    <w:rsid w:val="00276717"/>
    <w:rsid w:val="00304CC2"/>
    <w:rsid w:val="003B0883"/>
    <w:rsid w:val="003E6C83"/>
    <w:rsid w:val="00504D89"/>
    <w:rsid w:val="00507800"/>
    <w:rsid w:val="00524493"/>
    <w:rsid w:val="005E00BD"/>
    <w:rsid w:val="006A7531"/>
    <w:rsid w:val="006C0A46"/>
    <w:rsid w:val="007118B9"/>
    <w:rsid w:val="00852DE9"/>
    <w:rsid w:val="00855F42"/>
    <w:rsid w:val="009012BE"/>
    <w:rsid w:val="0093525D"/>
    <w:rsid w:val="0095223A"/>
    <w:rsid w:val="00962CD0"/>
    <w:rsid w:val="00991FF2"/>
    <w:rsid w:val="009952FD"/>
    <w:rsid w:val="00A945E2"/>
    <w:rsid w:val="00AA7586"/>
    <w:rsid w:val="00AB0B8D"/>
    <w:rsid w:val="00AF65C3"/>
    <w:rsid w:val="00B00CB0"/>
    <w:rsid w:val="00B35F45"/>
    <w:rsid w:val="00C2359B"/>
    <w:rsid w:val="00C35510"/>
    <w:rsid w:val="00C35FB4"/>
    <w:rsid w:val="00CE4ACE"/>
    <w:rsid w:val="00D44447"/>
    <w:rsid w:val="00DC4A37"/>
    <w:rsid w:val="00E9576D"/>
    <w:rsid w:val="00F406B9"/>
    <w:rsid w:val="00F54CD6"/>
    <w:rsid w:val="00F55BF7"/>
    <w:rsid w:val="00F93D98"/>
    <w:rsid w:val="00FE204F"/>
    <w:rsid w:val="00FF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1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D178E"/>
    <w:rPr>
      <w:sz w:val="22"/>
      <w:szCs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91F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91FF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5E00BD"/>
    <w:pPr>
      <w:ind w:left="720"/>
      <w:contextualSpacing/>
    </w:pPr>
    <w:rPr>
      <w:rFonts w:ascii="Calibri" w:hAnsi="Calibri"/>
      <w:lang w:val="en-US" w:eastAsia="en-US" w:bidi="en-US"/>
    </w:rPr>
  </w:style>
  <w:style w:type="character" w:customStyle="1" w:styleId="2">
    <w:name w:val="Основной текст (2)_"/>
    <w:link w:val="20"/>
    <w:locked/>
    <w:rsid w:val="001E6E5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6E59"/>
    <w:pPr>
      <w:widowControl w:val="0"/>
      <w:shd w:val="clear" w:color="auto" w:fill="FFFFFF"/>
      <w:spacing w:before="300" w:after="300" w:line="322" w:lineRule="exact"/>
      <w:jc w:val="both"/>
    </w:pPr>
    <w:rPr>
      <w:sz w:val="28"/>
      <w:szCs w:val="28"/>
      <w:lang w:val="en-US" w:eastAsia="en-US"/>
    </w:rPr>
  </w:style>
  <w:style w:type="character" w:customStyle="1" w:styleId="a4">
    <w:name w:val="Без интервала Знак"/>
    <w:link w:val="a3"/>
    <w:uiPriority w:val="1"/>
    <w:locked/>
    <w:rsid w:val="00FE204F"/>
    <w:rPr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1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D178E"/>
    <w:rPr>
      <w:sz w:val="22"/>
      <w:szCs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991F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91FF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5E00BD"/>
    <w:pPr>
      <w:ind w:left="720"/>
      <w:contextualSpacing/>
    </w:pPr>
    <w:rPr>
      <w:rFonts w:ascii="Calibri" w:hAnsi="Calibri"/>
      <w:lang w:val="en-US" w:eastAsia="en-US" w:bidi="en-US"/>
    </w:rPr>
  </w:style>
  <w:style w:type="character" w:customStyle="1" w:styleId="2">
    <w:name w:val="Основной текст (2)_"/>
    <w:link w:val="20"/>
    <w:locked/>
    <w:rsid w:val="001E6E5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6E59"/>
    <w:pPr>
      <w:widowControl w:val="0"/>
      <w:shd w:val="clear" w:color="auto" w:fill="FFFFFF"/>
      <w:spacing w:before="300" w:after="300" w:line="322" w:lineRule="exact"/>
      <w:jc w:val="both"/>
    </w:pPr>
    <w:rPr>
      <w:sz w:val="28"/>
      <w:szCs w:val="28"/>
      <w:lang w:val="en-US" w:eastAsia="en-US"/>
    </w:rPr>
  </w:style>
  <w:style w:type="character" w:customStyle="1" w:styleId="a4">
    <w:name w:val="Без интервала Знак"/>
    <w:link w:val="a3"/>
    <w:uiPriority w:val="1"/>
    <w:locked/>
    <w:rsid w:val="00FE204F"/>
    <w:rPr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28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FA783-EF80-45E9-8B50-FA727BEF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4</cp:revision>
  <cp:lastPrinted>2023-05-02T12:48:00Z</cp:lastPrinted>
  <dcterms:created xsi:type="dcterms:W3CDTF">2023-04-20T12:18:00Z</dcterms:created>
  <dcterms:modified xsi:type="dcterms:W3CDTF">2023-05-02T12:50:00Z</dcterms:modified>
</cp:coreProperties>
</file>